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1B" w:rsidRDefault="000F6B1B" w:rsidP="002A55A6">
      <w:r>
        <w:rPr>
          <w:noProof/>
        </w:rPr>
        <w:drawing>
          <wp:anchor distT="0" distB="0" distL="114300" distR="114300" simplePos="0" relativeHeight="251659264" behindDoc="0" locked="0" layoutInCell="1" allowOverlap="1" wp14:anchorId="77A02752" wp14:editId="56117D4F">
            <wp:simplePos x="0" y="0"/>
            <wp:positionH relativeFrom="column">
              <wp:posOffset>2309040</wp:posOffset>
            </wp:positionH>
            <wp:positionV relativeFrom="paragraph">
              <wp:posOffset>-372853</wp:posOffset>
            </wp:positionV>
            <wp:extent cx="1535023" cy="1121120"/>
            <wp:effectExtent l="0" t="0" r="825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8" r="14671" b="8448"/>
                    <a:stretch/>
                  </pic:blipFill>
                  <pic:spPr bwMode="auto">
                    <a:xfrm>
                      <a:off x="0" y="0"/>
                      <a:ext cx="1535023" cy="11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B1B" w:rsidRDefault="000F6B1B" w:rsidP="002A55A6"/>
    <w:p w:rsidR="000F6B1B" w:rsidRDefault="000F6B1B" w:rsidP="002A55A6"/>
    <w:p w:rsidR="000F6B1B" w:rsidRPr="002A55A6" w:rsidRDefault="000F6B1B" w:rsidP="002A55A6">
      <w:pPr>
        <w:spacing w:before="220" w:after="220"/>
        <w:jc w:val="center"/>
        <w:rPr>
          <w:b/>
          <w:sz w:val="26"/>
        </w:rPr>
      </w:pPr>
      <w:r w:rsidRPr="002A55A6">
        <w:rPr>
          <w:b/>
          <w:sz w:val="26"/>
        </w:rPr>
        <w:t>Compte rendu de la projection-débat</w:t>
      </w:r>
    </w:p>
    <w:p w:rsidR="000F6B1B" w:rsidRPr="002A55A6" w:rsidRDefault="000F6B1B" w:rsidP="002A55A6">
      <w:pPr>
        <w:spacing w:before="220" w:after="220"/>
        <w:jc w:val="center"/>
        <w:rPr>
          <w:b/>
          <w:sz w:val="26"/>
        </w:rPr>
      </w:pPr>
      <w:r w:rsidRPr="002A55A6">
        <w:rPr>
          <w:b/>
          <w:sz w:val="26"/>
        </w:rPr>
        <w:t>«</w:t>
      </w:r>
      <w:r w:rsidRPr="002A55A6">
        <w:rPr>
          <w:rFonts w:ascii="Calibri" w:hAnsi="Calibri" w:cs="Calibri"/>
          <w:b/>
          <w:sz w:val="26"/>
        </w:rPr>
        <w:t> </w:t>
      </w:r>
      <w:r w:rsidRPr="002A55A6">
        <w:rPr>
          <w:b/>
          <w:sz w:val="26"/>
        </w:rPr>
        <w:t>Des lois et des hommes</w:t>
      </w:r>
      <w:r w:rsidRPr="002A55A6">
        <w:rPr>
          <w:rFonts w:ascii="Calibri" w:hAnsi="Calibri" w:cs="Calibri"/>
          <w:b/>
          <w:sz w:val="26"/>
        </w:rPr>
        <w:t> </w:t>
      </w:r>
      <w:r w:rsidRPr="002A55A6">
        <w:rPr>
          <w:rFonts w:cs="Bahnschrift"/>
          <w:b/>
          <w:sz w:val="26"/>
        </w:rPr>
        <w:t>»</w:t>
      </w:r>
    </w:p>
    <w:p w:rsidR="000F6B1B" w:rsidRPr="002A55A6" w:rsidRDefault="000F6B1B" w:rsidP="002A55A6">
      <w:pPr>
        <w:spacing w:before="220" w:after="220"/>
        <w:jc w:val="center"/>
        <w:rPr>
          <w:b/>
          <w:sz w:val="26"/>
        </w:rPr>
      </w:pPr>
      <w:r w:rsidRPr="002A55A6">
        <w:rPr>
          <w:b/>
          <w:sz w:val="26"/>
        </w:rPr>
        <w:t>Cinéma L’Odyssée – Strasbourg</w:t>
      </w:r>
    </w:p>
    <w:p w:rsidR="000F6B1B" w:rsidRPr="002A55A6" w:rsidRDefault="000F6B1B" w:rsidP="002A55A6">
      <w:pPr>
        <w:spacing w:before="220" w:after="220"/>
        <w:jc w:val="center"/>
        <w:rPr>
          <w:b/>
          <w:sz w:val="26"/>
        </w:rPr>
      </w:pPr>
      <w:r w:rsidRPr="002A55A6">
        <w:rPr>
          <w:b/>
          <w:sz w:val="26"/>
        </w:rPr>
        <w:t>Mercredi 9 mai 2018</w:t>
      </w:r>
    </w:p>
    <w:p w:rsidR="000F6B1B" w:rsidRDefault="000F6B1B" w:rsidP="002A55A6"/>
    <w:p w:rsidR="000F6B1B" w:rsidRPr="00675C01" w:rsidRDefault="004331BA" w:rsidP="00A956C8">
      <w:pPr>
        <w:ind w:firstLine="426"/>
        <w:rPr>
          <w:sz w:val="24"/>
          <w:szCs w:val="24"/>
        </w:rPr>
      </w:pPr>
      <w:r w:rsidRPr="00675C01">
        <w:rPr>
          <w:sz w:val="24"/>
          <w:szCs w:val="24"/>
        </w:rPr>
        <w:t xml:space="preserve">L’évènement du 9 mai 2018, organisé conjointement par la MESA et le cinéma L’Odyssée, s’est déroulé en deux parties. </w:t>
      </w:r>
    </w:p>
    <w:p w:rsidR="004331BA" w:rsidRPr="00675C01" w:rsidRDefault="004331BA" w:rsidP="002A55A6">
      <w:pPr>
        <w:rPr>
          <w:sz w:val="24"/>
          <w:szCs w:val="24"/>
        </w:rPr>
      </w:pPr>
      <w:r w:rsidRPr="00675C01">
        <w:rPr>
          <w:sz w:val="24"/>
          <w:szCs w:val="24"/>
        </w:rPr>
        <w:t xml:space="preserve">Dans un premier temps, fut projeté le documentaire </w:t>
      </w:r>
      <w:r w:rsidRPr="00A956C8">
        <w:rPr>
          <w:i/>
          <w:sz w:val="24"/>
          <w:szCs w:val="24"/>
        </w:rPr>
        <w:t xml:space="preserve">Des lois et des hommes, </w:t>
      </w:r>
      <w:r w:rsidRPr="00675C01">
        <w:rPr>
          <w:sz w:val="24"/>
          <w:szCs w:val="24"/>
        </w:rPr>
        <w:t>réalisé par Loïc Jourdain en 2014, Le film suit le combat de John O’Brien, un pêcheur d’une petite île irlandaise</w:t>
      </w:r>
      <w:r w:rsidR="00A956C8">
        <w:rPr>
          <w:sz w:val="24"/>
          <w:szCs w:val="24"/>
        </w:rPr>
        <w:t>,</w:t>
      </w:r>
      <w:r w:rsidRPr="00675C01">
        <w:rPr>
          <w:sz w:val="24"/>
          <w:szCs w:val="24"/>
        </w:rPr>
        <w:t xml:space="preserve"> contre les règlementations du gouvernement de Dublin qui réduisent peu à peu son activité, et entrainent la désertification de l’île. Sa lutte le mènera alors à plaider la cause des insulaires jusque devant les institutions européennes. </w:t>
      </w:r>
    </w:p>
    <w:p w:rsidR="002A55A6" w:rsidRPr="00675C01" w:rsidRDefault="00FE33CE" w:rsidP="00A956C8">
      <w:pPr>
        <w:ind w:firstLine="426"/>
        <w:rPr>
          <w:sz w:val="24"/>
          <w:szCs w:val="24"/>
        </w:rPr>
      </w:pPr>
      <w:r w:rsidRPr="00675C01">
        <w:rPr>
          <w:sz w:val="24"/>
          <w:szCs w:val="24"/>
        </w:rPr>
        <w:t>Dans un second temp</w:t>
      </w:r>
      <w:r w:rsidR="002A55A6" w:rsidRPr="00675C01">
        <w:rPr>
          <w:sz w:val="24"/>
          <w:szCs w:val="24"/>
        </w:rPr>
        <w:t>s, un débat</w:t>
      </w:r>
      <w:r w:rsidR="00E63CC8" w:rsidRPr="00675C01">
        <w:rPr>
          <w:sz w:val="24"/>
          <w:szCs w:val="24"/>
        </w:rPr>
        <w:t xml:space="preserve"> </w:t>
      </w:r>
      <w:r w:rsidR="002A55A6" w:rsidRPr="00675C01">
        <w:rPr>
          <w:sz w:val="24"/>
          <w:szCs w:val="24"/>
        </w:rPr>
        <w:t xml:space="preserve">fut organisé entre le public et trois intervenants : Martine Schneider, Secrétaire générale de la MESA, Faruk </w:t>
      </w:r>
      <w:proofErr w:type="spellStart"/>
      <w:r w:rsidR="002A55A6" w:rsidRPr="00675C01">
        <w:rPr>
          <w:sz w:val="24"/>
          <w:szCs w:val="24"/>
        </w:rPr>
        <w:t>Günaltay</w:t>
      </w:r>
      <w:proofErr w:type="spellEnd"/>
      <w:r w:rsidR="002A55A6" w:rsidRPr="00675C01">
        <w:rPr>
          <w:sz w:val="24"/>
          <w:szCs w:val="24"/>
        </w:rPr>
        <w:t>, directeur du cinéma L’Odyssée, et Jean-Paul Costa, Président de l’Institut International des Droits de l’Homme de Strasbourg et du cinéma L’Odyssée</w:t>
      </w:r>
      <w:r w:rsidR="002A7192" w:rsidRPr="00675C01">
        <w:rPr>
          <w:sz w:val="24"/>
          <w:szCs w:val="24"/>
        </w:rPr>
        <w:t xml:space="preserve">. </w:t>
      </w:r>
    </w:p>
    <w:p w:rsidR="00AB5824" w:rsidRPr="00675C01" w:rsidRDefault="00AB5824" w:rsidP="002A55A6">
      <w:pPr>
        <w:rPr>
          <w:sz w:val="24"/>
          <w:szCs w:val="24"/>
        </w:rPr>
      </w:pPr>
      <w:r w:rsidRPr="00675C01">
        <w:rPr>
          <w:sz w:val="24"/>
          <w:szCs w:val="24"/>
        </w:rPr>
        <w:t xml:space="preserve">Ces derniers ont </w:t>
      </w:r>
      <w:r w:rsidR="00675C01" w:rsidRPr="00675C01">
        <w:rPr>
          <w:sz w:val="24"/>
          <w:szCs w:val="24"/>
        </w:rPr>
        <w:t>apprécié le film, et l’ont tour à tour qualifié de fascinant, instructif, touchant, intéressant et beau.</w:t>
      </w:r>
    </w:p>
    <w:p w:rsidR="00B37B38" w:rsidRDefault="00B37B38" w:rsidP="00A956C8">
      <w:pPr>
        <w:ind w:firstLine="426"/>
        <w:rPr>
          <w:sz w:val="24"/>
          <w:szCs w:val="24"/>
        </w:rPr>
      </w:pPr>
      <w:r>
        <w:rPr>
          <w:sz w:val="24"/>
          <w:szCs w:val="24"/>
        </w:rPr>
        <w:t>Martine Schneider</w:t>
      </w:r>
      <w:r w:rsidR="00FB6F02">
        <w:rPr>
          <w:sz w:val="24"/>
          <w:szCs w:val="24"/>
        </w:rPr>
        <w:t xml:space="preserve"> a</w:t>
      </w:r>
      <w:bookmarkStart w:id="0" w:name="_GoBack"/>
      <w:bookmarkEnd w:id="0"/>
      <w:r>
        <w:rPr>
          <w:sz w:val="24"/>
          <w:szCs w:val="24"/>
        </w:rPr>
        <w:t xml:space="preserve"> introduit le débat par quelques propos préalable</w:t>
      </w:r>
      <w:r w:rsidR="00FB6F02">
        <w:rPr>
          <w:sz w:val="24"/>
          <w:szCs w:val="24"/>
        </w:rPr>
        <w:t>s</w:t>
      </w:r>
      <w:r>
        <w:rPr>
          <w:sz w:val="24"/>
          <w:szCs w:val="24"/>
        </w:rPr>
        <w:t xml:space="preserve"> sur l’importance de la projection de ce film un 9 mai. Cette journée est tout à fait symbolique puisque le 9 mai 1950, Robert Schuman, un des fondateurs de l’Europe</w:t>
      </w:r>
      <w:r w:rsidR="00BD6295">
        <w:rPr>
          <w:sz w:val="24"/>
          <w:szCs w:val="24"/>
        </w:rPr>
        <w:t>, a prononcé sa célèbre déclaration qui a posé la première pierre de la construction européenne. Cette date est ainsi devenue la journée de l’Europe et un jour férié pour tous les fonctionnaires de l’Union Européenne.</w:t>
      </w:r>
    </w:p>
    <w:p w:rsidR="00A7238F" w:rsidRPr="00675C01" w:rsidRDefault="00BD6295" w:rsidP="00A956C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Elle </w:t>
      </w:r>
      <w:r w:rsidR="00FB6F02">
        <w:rPr>
          <w:sz w:val="24"/>
          <w:szCs w:val="24"/>
        </w:rPr>
        <w:t>fut</w:t>
      </w:r>
      <w:r>
        <w:rPr>
          <w:sz w:val="24"/>
          <w:szCs w:val="24"/>
        </w:rPr>
        <w:t xml:space="preserve"> ensuite la première à donner ses impressions sur le film. C</w:t>
      </w:r>
      <w:r w:rsidR="00A7238F" w:rsidRPr="00675C01">
        <w:rPr>
          <w:sz w:val="24"/>
          <w:szCs w:val="24"/>
        </w:rPr>
        <w:t xml:space="preserve">e </w:t>
      </w:r>
      <w:r w:rsidR="00A956C8">
        <w:rPr>
          <w:sz w:val="24"/>
          <w:szCs w:val="24"/>
        </w:rPr>
        <w:t>documentaire</w:t>
      </w:r>
      <w:r w:rsidR="00A7238F" w:rsidRPr="00675C01">
        <w:rPr>
          <w:sz w:val="24"/>
          <w:szCs w:val="24"/>
        </w:rPr>
        <w:t xml:space="preserve"> soulève un point très important, celui de la responsabilité des Etats membres sur </w:t>
      </w:r>
      <w:r w:rsidR="00A956C8" w:rsidRPr="00675C01">
        <w:rPr>
          <w:sz w:val="24"/>
          <w:szCs w:val="24"/>
        </w:rPr>
        <w:t xml:space="preserve">l’image </w:t>
      </w:r>
      <w:r w:rsidR="00A956C8">
        <w:rPr>
          <w:sz w:val="24"/>
          <w:szCs w:val="24"/>
        </w:rPr>
        <w:t>de</w:t>
      </w:r>
      <w:r w:rsidR="00A7238F" w:rsidRPr="00675C01">
        <w:rPr>
          <w:sz w:val="24"/>
          <w:szCs w:val="24"/>
        </w:rPr>
        <w:t xml:space="preserve"> l’Europe qu’ils renvoient aux citoyens européens. Les pêcheurs croient</w:t>
      </w:r>
      <w:r w:rsidR="00A956C8">
        <w:rPr>
          <w:sz w:val="24"/>
          <w:szCs w:val="24"/>
        </w:rPr>
        <w:t>,</w:t>
      </w:r>
      <w:r w:rsidR="00A7238F" w:rsidRPr="00675C01">
        <w:rPr>
          <w:sz w:val="24"/>
          <w:szCs w:val="24"/>
        </w:rPr>
        <w:t xml:space="preserve"> au départ</w:t>
      </w:r>
      <w:r w:rsidR="00A956C8">
        <w:rPr>
          <w:sz w:val="24"/>
          <w:szCs w:val="24"/>
        </w:rPr>
        <w:t>,</w:t>
      </w:r>
      <w:r w:rsidR="00A7238F" w:rsidRPr="00675C01">
        <w:rPr>
          <w:sz w:val="24"/>
          <w:szCs w:val="24"/>
        </w:rPr>
        <w:t xml:space="preserve"> les propos du </w:t>
      </w:r>
      <w:r w:rsidR="00A956C8">
        <w:rPr>
          <w:sz w:val="24"/>
          <w:szCs w:val="24"/>
        </w:rPr>
        <w:t>M</w:t>
      </w:r>
      <w:r w:rsidR="00A7238F" w:rsidRPr="00675C01">
        <w:rPr>
          <w:sz w:val="24"/>
          <w:szCs w:val="24"/>
        </w:rPr>
        <w:t xml:space="preserve">inistre irlandais, </w:t>
      </w:r>
      <w:r w:rsidR="00A956C8">
        <w:rPr>
          <w:sz w:val="24"/>
          <w:szCs w:val="24"/>
        </w:rPr>
        <w:t>qui leur affirmait</w:t>
      </w:r>
      <w:r w:rsidR="00A7238F" w:rsidRPr="00675C01">
        <w:rPr>
          <w:sz w:val="24"/>
          <w:szCs w:val="24"/>
        </w:rPr>
        <w:t xml:space="preserve"> que les restrictions de pêche dont ils sont victimes </w:t>
      </w:r>
      <w:r w:rsidR="00D433DA" w:rsidRPr="00675C01">
        <w:rPr>
          <w:sz w:val="24"/>
          <w:szCs w:val="24"/>
        </w:rPr>
        <w:t>émanent</w:t>
      </w:r>
      <w:r w:rsidR="00A7238F" w:rsidRPr="00675C01">
        <w:rPr>
          <w:sz w:val="24"/>
          <w:szCs w:val="24"/>
        </w:rPr>
        <w:t xml:space="preserve"> d’une directive de l’Union Européenne. En réalité c’est un alibi utilisé par le gouvernement de Dublin pour faire passer des lois impopulaires</w:t>
      </w:r>
      <w:r w:rsidR="00A956C8">
        <w:rPr>
          <w:sz w:val="24"/>
          <w:szCs w:val="24"/>
        </w:rPr>
        <w:t>. S</w:t>
      </w:r>
      <w:r w:rsidR="00A7238F" w:rsidRPr="00675C01">
        <w:rPr>
          <w:sz w:val="24"/>
          <w:szCs w:val="24"/>
        </w:rPr>
        <w:t xml:space="preserve">i une directive pose certes des normes, les Etats membres possèdent une marge de manœuvre dans leur application, ce qui était le cas dans le film. </w:t>
      </w:r>
      <w:r w:rsidR="00D433DA" w:rsidRPr="00675C01">
        <w:rPr>
          <w:sz w:val="24"/>
          <w:szCs w:val="24"/>
        </w:rPr>
        <w:t xml:space="preserve">Mme Schneider déplore ainsi une constante des pays </w:t>
      </w:r>
      <w:r w:rsidR="00A956C8">
        <w:rPr>
          <w:sz w:val="24"/>
          <w:szCs w:val="24"/>
        </w:rPr>
        <w:t>e</w:t>
      </w:r>
      <w:r w:rsidR="00D433DA" w:rsidRPr="00675C01">
        <w:rPr>
          <w:sz w:val="24"/>
          <w:szCs w:val="24"/>
        </w:rPr>
        <w:t>uropéen</w:t>
      </w:r>
      <w:r w:rsidR="00A956C8">
        <w:rPr>
          <w:sz w:val="24"/>
          <w:szCs w:val="24"/>
        </w:rPr>
        <w:t>s</w:t>
      </w:r>
      <w:r w:rsidR="00D433DA" w:rsidRPr="00675C01">
        <w:rPr>
          <w:sz w:val="24"/>
          <w:szCs w:val="24"/>
        </w:rPr>
        <w:t xml:space="preserve"> d’accuser l’UE </w:t>
      </w:r>
      <w:r w:rsidR="00A956C8">
        <w:rPr>
          <w:sz w:val="24"/>
          <w:szCs w:val="24"/>
        </w:rPr>
        <w:t xml:space="preserve">comme </w:t>
      </w:r>
      <w:r w:rsidR="00D433DA" w:rsidRPr="00675C01">
        <w:rPr>
          <w:sz w:val="24"/>
          <w:szCs w:val="24"/>
        </w:rPr>
        <w:t xml:space="preserve">responsable de certaines réformes qu’ils ont entrepris de leur propre chef. </w:t>
      </w:r>
    </w:p>
    <w:p w:rsidR="00D433DA" w:rsidRPr="00675C01" w:rsidRDefault="00D433DA" w:rsidP="002A55A6">
      <w:pPr>
        <w:rPr>
          <w:sz w:val="24"/>
          <w:szCs w:val="24"/>
        </w:rPr>
      </w:pPr>
      <w:r w:rsidRPr="00675C01">
        <w:rPr>
          <w:sz w:val="24"/>
          <w:szCs w:val="24"/>
        </w:rPr>
        <w:t xml:space="preserve">Toutefois, ce documentaire offre également la preuve que l’Europe fonctionne, puisqu’en se </w:t>
      </w:r>
      <w:r w:rsidR="00297937" w:rsidRPr="00675C01">
        <w:rPr>
          <w:sz w:val="24"/>
          <w:szCs w:val="24"/>
        </w:rPr>
        <w:t>réunissant</w:t>
      </w:r>
      <w:r w:rsidRPr="00675C01">
        <w:rPr>
          <w:sz w:val="24"/>
          <w:szCs w:val="24"/>
        </w:rPr>
        <w:t xml:space="preserve"> en « lobby » d’insulaires et de pêcheurs de toute l’Europe, ils ont pu plaider leur cause devant les </w:t>
      </w:r>
      <w:r w:rsidR="00297937" w:rsidRPr="00675C01">
        <w:rPr>
          <w:sz w:val="24"/>
          <w:szCs w:val="24"/>
        </w:rPr>
        <w:t>institutions</w:t>
      </w:r>
      <w:r w:rsidRPr="00675C01">
        <w:rPr>
          <w:sz w:val="24"/>
          <w:szCs w:val="24"/>
        </w:rPr>
        <w:t xml:space="preserve"> européennes. Les lobbies n’ont certes pas bonne presse, mais ils </w:t>
      </w:r>
      <w:r w:rsidRPr="00675C01">
        <w:rPr>
          <w:sz w:val="24"/>
          <w:szCs w:val="24"/>
        </w:rPr>
        <w:lastRenderedPageBreak/>
        <w:t xml:space="preserve">peuvent </w:t>
      </w:r>
      <w:r w:rsidR="00297937" w:rsidRPr="00675C01">
        <w:rPr>
          <w:sz w:val="24"/>
          <w:szCs w:val="24"/>
        </w:rPr>
        <w:t>être</w:t>
      </w:r>
      <w:r w:rsidRPr="00675C01">
        <w:rPr>
          <w:sz w:val="24"/>
          <w:szCs w:val="24"/>
        </w:rPr>
        <w:t xml:space="preserve"> des </w:t>
      </w:r>
      <w:r w:rsidR="005B148A">
        <w:rPr>
          <w:sz w:val="24"/>
          <w:szCs w:val="24"/>
        </w:rPr>
        <w:t>regroupements</w:t>
      </w:r>
      <w:r w:rsidRPr="00675C01">
        <w:rPr>
          <w:sz w:val="24"/>
          <w:szCs w:val="24"/>
        </w:rPr>
        <w:t xml:space="preserve"> de citoyens, tel</w:t>
      </w:r>
      <w:r w:rsidR="00297937" w:rsidRPr="00675C01">
        <w:rPr>
          <w:sz w:val="24"/>
          <w:szCs w:val="24"/>
        </w:rPr>
        <w:t>s</w:t>
      </w:r>
      <w:r w:rsidRPr="00675C01">
        <w:rPr>
          <w:sz w:val="24"/>
          <w:szCs w:val="24"/>
        </w:rPr>
        <w:t xml:space="preserve"> </w:t>
      </w:r>
      <w:r w:rsidR="00297937" w:rsidRPr="00675C01">
        <w:rPr>
          <w:sz w:val="24"/>
          <w:szCs w:val="24"/>
        </w:rPr>
        <w:t>que montrés à travers le film. Dans cette situation, un lobby ou une organisation syndicale permettra de faire défendre ses intérêts par des professionnels de ce</w:t>
      </w:r>
      <w:r w:rsidR="005B148A">
        <w:rPr>
          <w:sz w:val="24"/>
          <w:szCs w:val="24"/>
        </w:rPr>
        <w:t>t exercice</w:t>
      </w:r>
      <w:r w:rsidR="00297937" w:rsidRPr="00675C01">
        <w:rPr>
          <w:sz w:val="24"/>
          <w:szCs w:val="24"/>
        </w:rPr>
        <w:t xml:space="preserve">, qui savent, par leur expérience, trouver les stratégies et </w:t>
      </w:r>
      <w:r w:rsidR="005B148A">
        <w:rPr>
          <w:sz w:val="24"/>
          <w:szCs w:val="24"/>
        </w:rPr>
        <w:t>parler le</w:t>
      </w:r>
      <w:r w:rsidR="00297937" w:rsidRPr="00675C01">
        <w:rPr>
          <w:sz w:val="24"/>
          <w:szCs w:val="24"/>
        </w:rPr>
        <w:t xml:space="preserve"> langage de leurs interlocuteurs, qui sont</w:t>
      </w:r>
      <w:r w:rsidR="005B148A">
        <w:rPr>
          <w:sz w:val="24"/>
          <w:szCs w:val="24"/>
        </w:rPr>
        <w:t xml:space="preserve">, eux aussi, </w:t>
      </w:r>
      <w:r w:rsidR="00297937" w:rsidRPr="00675C01">
        <w:rPr>
          <w:sz w:val="24"/>
          <w:szCs w:val="24"/>
        </w:rPr>
        <w:t>des professionnels. Si les citoyens européens sont démunis lorsqu’ils sont seuls, ils ont plus de chance, ensemble, de se faire entendre et de de donner du poids à leurs revendications devant le Parlement ou la Commission. Ces associations de citoyens attestent de l’utilité et de la nécessité de l’Europe.</w:t>
      </w:r>
    </w:p>
    <w:p w:rsidR="00297937" w:rsidRPr="00675C01" w:rsidRDefault="00AB5824" w:rsidP="005B148A">
      <w:pPr>
        <w:ind w:firstLine="426"/>
        <w:rPr>
          <w:sz w:val="24"/>
          <w:szCs w:val="24"/>
        </w:rPr>
      </w:pPr>
      <w:r w:rsidRPr="00675C01">
        <w:rPr>
          <w:sz w:val="24"/>
          <w:szCs w:val="24"/>
        </w:rPr>
        <w:t xml:space="preserve">Faruk </w:t>
      </w:r>
      <w:proofErr w:type="spellStart"/>
      <w:r w:rsidRPr="00675C01">
        <w:rPr>
          <w:sz w:val="24"/>
          <w:szCs w:val="24"/>
        </w:rPr>
        <w:t>Günaltay</w:t>
      </w:r>
      <w:proofErr w:type="spellEnd"/>
      <w:r w:rsidRPr="00675C01">
        <w:rPr>
          <w:sz w:val="24"/>
          <w:szCs w:val="24"/>
        </w:rPr>
        <w:t xml:space="preserve"> a trouvé très </w:t>
      </w:r>
      <w:r w:rsidR="00675C01" w:rsidRPr="00675C01">
        <w:rPr>
          <w:sz w:val="24"/>
          <w:szCs w:val="24"/>
        </w:rPr>
        <w:t>intéressante</w:t>
      </w:r>
      <w:r w:rsidRPr="00675C01">
        <w:rPr>
          <w:sz w:val="24"/>
          <w:szCs w:val="24"/>
        </w:rPr>
        <w:t xml:space="preserve"> la </w:t>
      </w:r>
      <w:r w:rsidR="00675C01" w:rsidRPr="00675C01">
        <w:rPr>
          <w:sz w:val="24"/>
          <w:szCs w:val="24"/>
        </w:rPr>
        <w:t>possibilité</w:t>
      </w:r>
      <w:r w:rsidRPr="00675C01">
        <w:rPr>
          <w:sz w:val="24"/>
          <w:szCs w:val="24"/>
        </w:rPr>
        <w:t xml:space="preserve"> qu’offre le documentaire de se glisser dans les coulisses des institutions européennes, d’observer comment s’exerce </w:t>
      </w:r>
      <w:r w:rsidR="00675C01" w:rsidRPr="00675C01">
        <w:rPr>
          <w:sz w:val="24"/>
          <w:szCs w:val="24"/>
        </w:rPr>
        <w:t>concrètement</w:t>
      </w:r>
      <w:r w:rsidRPr="00675C01">
        <w:rPr>
          <w:sz w:val="24"/>
          <w:szCs w:val="24"/>
        </w:rPr>
        <w:t xml:space="preserve"> la démocratie.</w:t>
      </w:r>
    </w:p>
    <w:p w:rsidR="000F6B1B" w:rsidRDefault="00AB5824" w:rsidP="00675C01">
      <w:pPr>
        <w:rPr>
          <w:sz w:val="24"/>
          <w:szCs w:val="24"/>
        </w:rPr>
      </w:pPr>
      <w:r w:rsidRPr="00675C01">
        <w:rPr>
          <w:sz w:val="24"/>
          <w:szCs w:val="24"/>
        </w:rPr>
        <w:t xml:space="preserve">Il concède que les lobbies peuvent parfois être bénéfiques, mais il met en garde contre le risque qu’ils peuvent </w:t>
      </w:r>
      <w:r w:rsidR="00675C01" w:rsidRPr="00675C01">
        <w:rPr>
          <w:sz w:val="24"/>
          <w:szCs w:val="24"/>
        </w:rPr>
        <w:t>représenter</w:t>
      </w:r>
      <w:r w:rsidRPr="00675C01">
        <w:rPr>
          <w:sz w:val="24"/>
          <w:szCs w:val="24"/>
        </w:rPr>
        <w:t>. En effet, il existe un danger qui s’exerce au sein des institutions</w:t>
      </w:r>
      <w:r w:rsidR="005B148A">
        <w:rPr>
          <w:sz w:val="24"/>
          <w:szCs w:val="24"/>
        </w:rPr>
        <w:t>, tant</w:t>
      </w:r>
      <w:r w:rsidRPr="00675C01">
        <w:rPr>
          <w:sz w:val="24"/>
          <w:szCs w:val="24"/>
        </w:rPr>
        <w:t xml:space="preserve"> européennes </w:t>
      </w:r>
      <w:r w:rsidR="005B148A">
        <w:rPr>
          <w:sz w:val="24"/>
          <w:szCs w:val="24"/>
        </w:rPr>
        <w:t>que</w:t>
      </w:r>
      <w:r w:rsidRPr="00675C01">
        <w:rPr>
          <w:sz w:val="24"/>
          <w:szCs w:val="24"/>
        </w:rPr>
        <w:t xml:space="preserve"> nationales, d</w:t>
      </w:r>
      <w:r w:rsidR="005B148A">
        <w:rPr>
          <w:sz w:val="24"/>
          <w:szCs w:val="24"/>
        </w:rPr>
        <w:t>u fait de</w:t>
      </w:r>
      <w:r w:rsidRPr="00675C01">
        <w:rPr>
          <w:sz w:val="24"/>
          <w:szCs w:val="24"/>
        </w:rPr>
        <w:t xml:space="preserve"> lobbies qui jouent de leurs moyens financiers </w:t>
      </w:r>
      <w:r w:rsidR="00675C01" w:rsidRPr="00675C01">
        <w:rPr>
          <w:sz w:val="24"/>
          <w:szCs w:val="24"/>
        </w:rPr>
        <w:t>élevés</w:t>
      </w:r>
      <w:r w:rsidRPr="00675C01">
        <w:rPr>
          <w:sz w:val="24"/>
          <w:szCs w:val="24"/>
        </w:rPr>
        <w:t xml:space="preserve"> pour orienter, voire pervertir, l’exercice du pouvoir parlementaire.</w:t>
      </w:r>
      <w:r w:rsidR="00675C01" w:rsidRPr="00675C01">
        <w:rPr>
          <w:sz w:val="24"/>
          <w:szCs w:val="24"/>
        </w:rPr>
        <w:t xml:space="preserve"> </w:t>
      </w:r>
    </w:p>
    <w:p w:rsidR="00675C01" w:rsidRDefault="00675C01" w:rsidP="005B148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Jean- Paul Costa introduit son propos par un comparaison de ce documentaire avec le film </w:t>
      </w:r>
      <w:r w:rsidRPr="005B148A">
        <w:rPr>
          <w:i/>
          <w:sz w:val="24"/>
          <w:szCs w:val="24"/>
        </w:rPr>
        <w:t>La terre tremble</w:t>
      </w:r>
      <w:r>
        <w:rPr>
          <w:sz w:val="24"/>
          <w:szCs w:val="24"/>
        </w:rPr>
        <w:t xml:space="preserve"> de Luchino Visconti. </w:t>
      </w:r>
    </w:p>
    <w:p w:rsidR="00D34023" w:rsidRDefault="00675C01" w:rsidP="00675C01">
      <w:pPr>
        <w:rPr>
          <w:sz w:val="24"/>
          <w:szCs w:val="24"/>
        </w:rPr>
      </w:pPr>
      <w:r>
        <w:rPr>
          <w:sz w:val="24"/>
          <w:szCs w:val="24"/>
        </w:rPr>
        <w:t>Il dénonce également le fait que l’Europe soit souvent utilisée comme un alibi pour les reformes des Etats membres. C’est un problème qui est pourtant uniquement national</w:t>
      </w:r>
      <w:r w:rsidR="00D34023">
        <w:rPr>
          <w:sz w:val="24"/>
          <w:szCs w:val="24"/>
        </w:rPr>
        <w:t xml:space="preserve">, car une directive peut </w:t>
      </w:r>
      <w:r w:rsidR="00A956C8">
        <w:rPr>
          <w:sz w:val="24"/>
          <w:szCs w:val="24"/>
        </w:rPr>
        <w:t>être</w:t>
      </w:r>
      <w:r w:rsidR="00D34023">
        <w:rPr>
          <w:sz w:val="24"/>
          <w:szCs w:val="24"/>
        </w:rPr>
        <w:t xml:space="preserve"> efficace et juste mais cette bonne volonté peut </w:t>
      </w:r>
      <w:r w:rsidR="00A956C8">
        <w:rPr>
          <w:sz w:val="24"/>
          <w:szCs w:val="24"/>
        </w:rPr>
        <w:t>être</w:t>
      </w:r>
      <w:r w:rsidR="00D34023">
        <w:rPr>
          <w:sz w:val="24"/>
          <w:szCs w:val="24"/>
        </w:rPr>
        <w:t xml:space="preserve"> compromise par l’application qu’en font les Etats. </w:t>
      </w:r>
    </w:p>
    <w:p w:rsidR="00D34023" w:rsidRPr="00675C01" w:rsidRDefault="00D34023" w:rsidP="00675C01">
      <w:pPr>
        <w:rPr>
          <w:sz w:val="24"/>
          <w:szCs w:val="24"/>
        </w:rPr>
      </w:pPr>
      <w:r>
        <w:rPr>
          <w:sz w:val="24"/>
          <w:szCs w:val="24"/>
        </w:rPr>
        <w:t xml:space="preserve">Pour lui l’Europe s’est certes construite sur un objectif de maintien de la paix, mais il faudrait qu’elle ait également </w:t>
      </w:r>
      <w:r w:rsidR="00A956C8">
        <w:rPr>
          <w:sz w:val="24"/>
          <w:szCs w:val="24"/>
        </w:rPr>
        <w:t>pour but</w:t>
      </w:r>
      <w:r>
        <w:rPr>
          <w:sz w:val="24"/>
          <w:szCs w:val="24"/>
        </w:rPr>
        <w:t xml:space="preserve"> de garantir à ses citoyens la démocratie. Les lobbies peuvent </w:t>
      </w:r>
      <w:r w:rsidR="00A956C8">
        <w:rPr>
          <w:sz w:val="24"/>
          <w:szCs w:val="24"/>
        </w:rPr>
        <w:t>alors</w:t>
      </w:r>
      <w:r>
        <w:rPr>
          <w:sz w:val="24"/>
          <w:szCs w:val="24"/>
        </w:rPr>
        <w:t xml:space="preserve"> </w:t>
      </w:r>
      <w:r w:rsidR="00A956C8">
        <w:rPr>
          <w:sz w:val="24"/>
          <w:szCs w:val="24"/>
        </w:rPr>
        <w:t>être</w:t>
      </w:r>
      <w:r>
        <w:rPr>
          <w:sz w:val="24"/>
          <w:szCs w:val="24"/>
        </w:rPr>
        <w:t xml:space="preserve"> une solution pour ces derniers. Le film illustre également le mécanisme de codécision entre le Parlement et le Conseil, une nouveauté à l’époque du tournage, qui est un début dans la </w:t>
      </w:r>
      <w:r w:rsidR="00A956C8">
        <w:rPr>
          <w:sz w:val="24"/>
          <w:szCs w:val="24"/>
        </w:rPr>
        <w:t>nécessité</w:t>
      </w:r>
      <w:r>
        <w:rPr>
          <w:sz w:val="24"/>
          <w:szCs w:val="24"/>
        </w:rPr>
        <w:t xml:space="preserve"> de compromis entre l’Union Européenne, les Etats membres et les citoyens européens.</w:t>
      </w:r>
    </w:p>
    <w:p w:rsidR="00896836" w:rsidRDefault="00896836" w:rsidP="002A55A6"/>
    <w:sectPr w:rsidR="0089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1B"/>
    <w:rsid w:val="000F6B1B"/>
    <w:rsid w:val="00297937"/>
    <w:rsid w:val="002A55A6"/>
    <w:rsid w:val="002A7192"/>
    <w:rsid w:val="004331BA"/>
    <w:rsid w:val="005B148A"/>
    <w:rsid w:val="00675C01"/>
    <w:rsid w:val="00896836"/>
    <w:rsid w:val="00A7238F"/>
    <w:rsid w:val="00A956C8"/>
    <w:rsid w:val="00AB5824"/>
    <w:rsid w:val="00B37B38"/>
    <w:rsid w:val="00BD6295"/>
    <w:rsid w:val="00D34023"/>
    <w:rsid w:val="00D433DA"/>
    <w:rsid w:val="00E609AD"/>
    <w:rsid w:val="00E63CC8"/>
    <w:rsid w:val="00FB6F02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39E9"/>
  <w15:chartTrackingRefBased/>
  <w15:docId w15:val="{1C6B36DF-A98F-4F19-98B8-EC66E39B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5A6"/>
    <w:pPr>
      <w:spacing w:before="80" w:after="80" w:line="276" w:lineRule="auto"/>
      <w:jc w:val="both"/>
    </w:pPr>
    <w:rPr>
      <w:rFonts w:ascii="Bell MT" w:eastAsia="Batang" w:hAnsi="Bell MT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Mesa</dc:creator>
  <cp:keywords/>
  <dc:description/>
  <cp:lastModifiedBy>Mesa Mesa</cp:lastModifiedBy>
  <cp:revision>9</cp:revision>
  <dcterms:created xsi:type="dcterms:W3CDTF">2018-05-15T08:44:00Z</dcterms:created>
  <dcterms:modified xsi:type="dcterms:W3CDTF">2018-05-17T09:16:00Z</dcterms:modified>
</cp:coreProperties>
</file>